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0B" w:rsidRPr="00FA32A3" w:rsidRDefault="00706E0B" w:rsidP="00FA32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bookmarkStart w:id="0" w:name="_GoBack"/>
      <w:r w:rsidRPr="00FA32A3">
        <w:rPr>
          <w:rFonts w:ascii="Times New Roman" w:eastAsia="Times New Roman" w:hAnsi="Times New Roman" w:cs="Times New Roman"/>
          <w:b/>
          <w:kern w:val="36"/>
          <w:lang w:eastAsia="ru-RU"/>
        </w:rPr>
        <w:t>Изменение в правилах приема в школу в 2023/2024 учебном году</w:t>
      </w:r>
    </w:p>
    <w:bookmarkEnd w:id="0"/>
    <w:p w:rsidR="00FA32A3" w:rsidRDefault="00FA32A3" w:rsidP="00FA3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</w:p>
    <w:p w:rsidR="00706E0B" w:rsidRPr="00FA32A3" w:rsidRDefault="00706E0B" w:rsidP="00FA3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Правое регулирование Порядок зачисления детей в первый класс в 2023-2024 учебном году регламентируется следующими документами: 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proofErr w:type="gramStart"/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П</w:t>
      </w:r>
      <w:proofErr w:type="gramEnd"/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fldChar w:fldCharType="begin"/>
      </w: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instrText xml:space="preserve"> HYPERLINK "https://docs.cntd.ru/document/565697396" \l "6520IM" </w:instrText>
      </w: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fldChar w:fldCharType="separate"/>
      </w:r>
      <w:r w:rsidRPr="00FA32A3">
        <w:rPr>
          <w:rFonts w:ascii="Times New Roman" w:eastAsia="Times New Roman" w:hAnsi="Times New Roman" w:cs="Times New Roman"/>
          <w:color w:val="007AD0"/>
          <w:u w:val="single"/>
          <w:lang w:eastAsia="ru-RU"/>
        </w:rPr>
        <w:t xml:space="preserve">риказом </w:t>
      </w:r>
      <w:proofErr w:type="spellStart"/>
      <w:r w:rsidRPr="00FA32A3">
        <w:rPr>
          <w:rFonts w:ascii="Times New Roman" w:eastAsia="Times New Roman" w:hAnsi="Times New Roman" w:cs="Times New Roman"/>
          <w:color w:val="007AD0"/>
          <w:u w:val="single"/>
          <w:lang w:eastAsia="ru-RU"/>
        </w:rPr>
        <w:t>Минпросвещения</w:t>
      </w:r>
      <w:proofErr w:type="spellEnd"/>
      <w:r w:rsidRPr="00FA32A3">
        <w:rPr>
          <w:rFonts w:ascii="Times New Roman" w:eastAsia="Times New Roman" w:hAnsi="Times New Roman" w:cs="Times New Roman"/>
          <w:color w:val="007AD0"/>
          <w:u w:val="single"/>
          <w:lang w:eastAsia="ru-RU"/>
        </w:rPr>
        <w:t xml:space="preserve"> от 2 сентября2020 года</w:t>
      </w: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fldChar w:fldCharType="end"/>
      </w: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 №458 «Об утверждении Порядка приема на обучение по образовательным программам начального общего, основного общего и среднего общего образования»; </w:t>
      </w:r>
    </w:p>
    <w:p w:rsidR="00706E0B" w:rsidRPr="00FA32A3" w:rsidRDefault="00FA32A3" w:rsidP="00FA3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hyperlink r:id="rId5" w:history="1">
        <w:r w:rsidR="00706E0B" w:rsidRPr="00FA32A3">
          <w:rPr>
            <w:rFonts w:ascii="Times New Roman" w:eastAsia="Times New Roman" w:hAnsi="Times New Roman" w:cs="Times New Roman"/>
            <w:color w:val="007AD0"/>
            <w:u w:val="single"/>
            <w:lang w:eastAsia="ru-RU"/>
          </w:rPr>
          <w:t>ФЗ-273 от 2012 года</w:t>
        </w:r>
      </w:hyperlink>
      <w:r w:rsidR="00706E0B" w:rsidRPr="00FA32A3">
        <w:rPr>
          <w:rFonts w:ascii="Times New Roman" w:eastAsia="Times New Roman" w:hAnsi="Times New Roman" w:cs="Times New Roman"/>
          <w:color w:val="111111"/>
          <w:lang w:eastAsia="ru-RU"/>
        </w:rPr>
        <w:t> «Об образовании в Российской Федерации». Изменения в порядке зачисления детей в первый класс в 2023 году утверждены </w:t>
      </w:r>
      <w:hyperlink r:id="rId6" w:history="1">
        <w:r w:rsidR="00706E0B" w:rsidRPr="00FA32A3">
          <w:rPr>
            <w:rFonts w:ascii="Times New Roman" w:eastAsia="Times New Roman" w:hAnsi="Times New Roman" w:cs="Times New Roman"/>
            <w:color w:val="007AD0"/>
            <w:u w:val="single"/>
            <w:lang w:eastAsia="ru-RU"/>
          </w:rPr>
          <w:t xml:space="preserve">в Приказе </w:t>
        </w:r>
        <w:proofErr w:type="spellStart"/>
        <w:r w:rsidR="00706E0B" w:rsidRPr="00FA32A3">
          <w:rPr>
            <w:rFonts w:ascii="Times New Roman" w:eastAsia="Times New Roman" w:hAnsi="Times New Roman" w:cs="Times New Roman"/>
            <w:color w:val="007AD0"/>
            <w:u w:val="single"/>
            <w:lang w:eastAsia="ru-RU"/>
          </w:rPr>
          <w:t>Минпросвещения</w:t>
        </w:r>
        <w:proofErr w:type="spellEnd"/>
        <w:r w:rsidR="00706E0B" w:rsidRPr="00FA32A3">
          <w:rPr>
            <w:rFonts w:ascii="Times New Roman" w:eastAsia="Times New Roman" w:hAnsi="Times New Roman" w:cs="Times New Roman"/>
            <w:color w:val="007AD0"/>
            <w:u w:val="single"/>
            <w:lang w:eastAsia="ru-RU"/>
          </w:rPr>
          <w:t xml:space="preserve"> от 30 августа 2022 года №784.</w:t>
        </w:r>
      </w:hyperlink>
    </w:p>
    <w:p w:rsidR="00706E0B" w:rsidRPr="00FA32A3" w:rsidRDefault="00706E0B" w:rsidP="00FA3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Они вступят в силу с 1 марта 2023 года.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br/>
      </w: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br/>
      </w:r>
      <w:r w:rsidRPr="00FA32A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Что изменится в 2023 году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 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 xml:space="preserve">Изменения порядка зачисления ребенка в школу не существенные и в основном затрагивают способы отправки заявления. По новым правилам школы должны будут принимать заявления о зачислении ребенка в школу через портал </w:t>
      </w:r>
      <w:proofErr w:type="spellStart"/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госуслуги</w:t>
      </w:r>
      <w:proofErr w:type="spellEnd"/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 xml:space="preserve">. В 2022 году возможность подать заявление через </w:t>
      </w:r>
      <w:proofErr w:type="spellStart"/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госуслуги</w:t>
      </w:r>
      <w:proofErr w:type="spellEnd"/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 xml:space="preserve"> была только у жителей пилотных регионов.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 xml:space="preserve">В личный кабинет родителя заранее придет уведомление о возможности передать электронное заявление. При этом с 01 апреля 2023 года нельзя будет отправить заявление вместе со сканами документов на электронную почту школы. При подаче заявления через </w:t>
      </w:r>
      <w:proofErr w:type="spellStart"/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госуслуги</w:t>
      </w:r>
      <w:proofErr w:type="spellEnd"/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 xml:space="preserve"> школа не вправе запрашивать дополнительные документы, но может запросить только документальное подтверждение имеющихся льгот.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 xml:space="preserve">С 2023 года школа обязана будет размещать сведения о количестве свободных мест для первоклассников, которые не проживают на закрепленной территории, помимо своего сайта, на портале </w:t>
      </w:r>
      <w:proofErr w:type="spellStart"/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госуслуги</w:t>
      </w:r>
      <w:proofErr w:type="spellEnd"/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br/>
      </w:r>
      <w:r w:rsidRPr="00FA32A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Когда подавать заявление о зачислении ребенка в первый класс</w:t>
      </w:r>
    </w:p>
    <w:p w:rsidR="00706E0B" w:rsidRPr="00FA32A3" w:rsidRDefault="00706E0B" w:rsidP="00FA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С 2023 года регионы вправе самостоятельно определять дату старта приемной кампании в 1 класс.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Зачисление должно начаться не позднее 1 апреля. Большинство регионов будут принимать будущих школьников в 1 кла</w:t>
      </w:r>
      <w:proofErr w:type="gramStart"/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сс в пр</w:t>
      </w:r>
      <w:proofErr w:type="gramEnd"/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 xml:space="preserve">ивычные даты — с 1 апреля по 5 сентября. Прием детей в 1 класс проходит в два этапа. 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Первый этап – с 1 апреля 2023 года по 30 июня.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Прием документов для детей по прописке </w:t>
      </w:r>
      <w:r w:rsidRPr="00FA32A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завершается 30 июня 2023 года.</w:t>
      </w:r>
      <w:r w:rsidRPr="00FA32A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br/>
      </w: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br/>
      </w:r>
      <w:r w:rsidRPr="00FA32A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Второй этап пройдет с 6 июля по 5 сентября 2023 года.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На этом этапе заявление на зачисление в школу подают дети независимо от места их проживания. То есть тем, </w:t>
      </w:r>
      <w:r w:rsidRPr="00FA32A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кто проживает в другом районе, придется ждать лета, чтобы подать заявление и примут детей только в том случае, если остались свободные места</w:t>
      </w: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. Отправлять заявление в школу не по прописке раньше 6 июля бессмысленно, так как его не примут.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Информацию о том, </w:t>
      </w:r>
      <w:r w:rsidRPr="00FA32A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остались ли в школе свободные места после зачисления на первом этапе, образовательные учреждения должны опубликовать до 5 июля.</w:t>
      </w: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 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 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706E0B" w:rsidRPr="00FA32A3" w:rsidRDefault="00706E0B" w:rsidP="00FA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Как подать заявление на зачисление в 1 класс</w:t>
      </w:r>
    </w:p>
    <w:p w:rsidR="00706E0B" w:rsidRPr="00FA32A3" w:rsidRDefault="00706E0B" w:rsidP="00FA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Направить документы и заявление для поступления в школу можно очно или в формате онлайн. В 2023 году заявление на зачисление в 1 класс передают одним из способов на выбор: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 xml:space="preserve">        через портал </w:t>
      </w:r>
      <w:proofErr w:type="spellStart"/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Госуслуги</w:t>
      </w:r>
      <w:proofErr w:type="spellEnd"/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;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 xml:space="preserve">        через региональный портал </w:t>
      </w:r>
      <w:proofErr w:type="spellStart"/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Госуслуг</w:t>
      </w:r>
      <w:proofErr w:type="spellEnd"/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;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        по почте заказным письмом с уведомлением о вручении; лично в школе.</w:t>
      </w:r>
    </w:p>
    <w:p w:rsidR="00706E0B" w:rsidRPr="00FA32A3" w:rsidRDefault="00706E0B" w:rsidP="00FA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706E0B" w:rsidRPr="00FA32A3" w:rsidRDefault="00706E0B" w:rsidP="00FA3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Как узнать, какие дома закреплены за школой</w:t>
      </w:r>
    </w:p>
    <w:p w:rsidR="00706E0B" w:rsidRPr="00FA32A3" w:rsidRDefault="00706E0B" w:rsidP="00FA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FA32A3">
        <w:rPr>
          <w:rFonts w:ascii="Times New Roman" w:eastAsia="Times New Roman" w:hAnsi="Times New Roman" w:cs="Times New Roman"/>
          <w:color w:val="FF0000"/>
          <w:lang w:eastAsia="ru-RU"/>
        </w:rPr>
        <w:t> </w:t>
      </w:r>
    </w:p>
    <w:p w:rsidR="00706E0B" w:rsidRPr="00FA32A3" w:rsidRDefault="00706E0B" w:rsidP="00FA3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FF0000"/>
          <w:lang w:eastAsia="ru-RU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</w:t>
      </w:r>
      <w:proofErr w:type="gramStart"/>
      <w:r w:rsidRPr="00FA32A3">
        <w:rPr>
          <w:rFonts w:ascii="Times New Roman" w:eastAsia="Times New Roman" w:hAnsi="Times New Roman" w:cs="Times New Roman"/>
          <w:color w:val="FF0000"/>
          <w:lang w:eastAsia="ru-RU"/>
        </w:rPr>
        <w:t>разместить сведения</w:t>
      </w:r>
      <w:proofErr w:type="gramEnd"/>
      <w:r w:rsidRPr="00FA32A3">
        <w:rPr>
          <w:rFonts w:ascii="Times New Roman" w:eastAsia="Times New Roman" w:hAnsi="Times New Roman" w:cs="Times New Roman"/>
          <w:color w:val="FF0000"/>
          <w:lang w:eastAsia="ru-RU"/>
        </w:rPr>
        <w:t xml:space="preserve"> о том, какие дома закреплены за ее территорией, на своем официальном сайте или информационном стенде </w:t>
      </w:r>
      <w:r w:rsidRPr="00FA32A3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не позднее 26 марта 2023 года. </w:t>
      </w:r>
      <w:r w:rsidRPr="00FA32A3">
        <w:rPr>
          <w:rFonts w:ascii="Times New Roman" w:eastAsia="Times New Roman" w:hAnsi="Times New Roman" w:cs="Times New Roman"/>
          <w:color w:val="FF0000"/>
          <w:lang w:eastAsia="ru-RU"/>
        </w:rPr>
        <w:t>Также на сайте публикуются сведения о количестве мест в первом классе.</w:t>
      </w: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br/>
      </w: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br/>
      </w:r>
      <w:r w:rsidRPr="00FA32A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Сколько лет должно быть ребенку</w:t>
      </w:r>
    </w:p>
    <w:p w:rsidR="00706E0B" w:rsidRPr="00FA32A3" w:rsidRDefault="00706E0B" w:rsidP="00FA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706E0B" w:rsidRPr="00FA32A3" w:rsidRDefault="00706E0B" w:rsidP="00FA3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На момент поступления в школу ребенку должно быть </w:t>
      </w:r>
      <w:r w:rsidRPr="00FA32A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не менее 6,5 лет и не более 8 лет. Если ребенок младше 7 лет, то у него не должно быть противопоказаний для посещения школы по состоянию здоровья.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 Обращаться с подобной просьбой необходимо в комитет (департамент) образования или администрацию района.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Но нужно учесть, что удовлетворять заявление родителей учредители не обязаны (</w:t>
      </w:r>
      <w:hyperlink r:id="rId7" w:history="1">
        <w:r w:rsidRPr="00FA32A3">
          <w:rPr>
            <w:rFonts w:ascii="Times New Roman" w:eastAsia="Times New Roman" w:hAnsi="Times New Roman" w:cs="Times New Roman"/>
            <w:color w:val="007AD0"/>
            <w:u w:val="single"/>
            <w:lang w:eastAsia="ru-RU"/>
          </w:rPr>
          <w:t>согласно ч.1 ст.67 273-ФЗ «Об образовании»</w:t>
        </w:r>
      </w:hyperlink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).</w:t>
      </w:r>
    </w:p>
    <w:p w:rsidR="00706E0B" w:rsidRPr="00FA32A3" w:rsidRDefault="00706E0B" w:rsidP="00FA3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br/>
      </w:r>
      <w:r w:rsidRPr="00FA32A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У кого есть льготы по зачислению в первый класс</w:t>
      </w:r>
    </w:p>
    <w:p w:rsidR="00706E0B" w:rsidRPr="00FA32A3" w:rsidRDefault="00706E0B" w:rsidP="00FA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Первоочередным правом зачисления обладают дети: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        сотрудников полиции (в том числе, погибших и уволенных по состоянию здоровья);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        находящиеся на иждивении сотрудника полиции;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        сотрудников ОВД;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        сотрудников ФСИН, МЧС, ГНК, ФТС (в том числе, погибших);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        военнослужащих по месту проживания семей.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Преимущественное право</w:t>
      </w: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 имеют дети, чьи братья/сестры уже посещают эту школу. Отказать ребенку в зачислении в школу, если туда ходит брат или сестра теперь не вправе. Данная правовая норма существенно упрощает жизнь с двумя и более детьми.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Родителям больше не придется водить детей в разные школы, как это случалось раннее, но есть одно дополнительное условие: </w:t>
      </w:r>
      <w:r w:rsidRPr="00FA32A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дети должны жить в одной семье и иметь общее место жительства. </w:t>
      </w: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При этом школа для реализации льготы может быть любая, не обязательно по месту прикрепления.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Даже если у брата и сестры разные фамилии, это никак не влияет на преимущественное право зачисления. В новой редакции приказа подчеркивается, что льготой могут воспользоваться как </w:t>
      </w:r>
      <w:r w:rsidRPr="00FA32A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полнородные, так и </w:t>
      </w:r>
      <w:proofErr w:type="spellStart"/>
      <w:r w:rsidRPr="00FA32A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неполнородные</w:t>
      </w:r>
      <w:proofErr w:type="spellEnd"/>
      <w:r w:rsidRPr="00FA32A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 братья и сестры.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Внеочередным правом</w:t>
      </w: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 обладают дети прокуроров, судей и следователей — распространяется только на школы с интернатами.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Регионы могут дополнять перечень льготников.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 xml:space="preserve">! Если у ребенка есть льготы, это не значит, что он может передать заявление в любую школу и детей с близлежащих районов не зачислят из-за наполнения классов </w:t>
      </w:r>
      <w:proofErr w:type="spellStart"/>
      <w:r w:rsidRPr="00FA32A3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первоочередниками</w:t>
      </w:r>
      <w:proofErr w:type="spellEnd"/>
      <w:r w:rsidRPr="00FA32A3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.  Дети с льготами имеют первоочередное право зачисления в школу только по месту жительства.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b/>
          <w:bCs/>
          <w:color w:val="555555"/>
          <w:lang w:eastAsia="ru-RU"/>
        </w:rPr>
        <w:t> 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Список документов, которые нужны для зачисления в школу</w:t>
      </w:r>
    </w:p>
    <w:p w:rsidR="00706E0B" w:rsidRPr="00FA32A3" w:rsidRDefault="00706E0B" w:rsidP="00FA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 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        паспорт родителя;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        свидетельство о рождении ребенка (или иной документ, подтверждающий родство);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        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Это базовый набор документов, который потребуются </w:t>
      </w:r>
      <w:r w:rsidRPr="00FA32A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всем будущим первоклассникам</w:t>
      </w: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В зависимости от ситуации в школе дополнительно запрашивают: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        копию свидетельства о рождении братьев или сестер, которые посещают данную школу;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        копию документа, подтверждающего установление опеки/попечительства;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        копии документов, подтверждающих право на внеочередное или первоочередное зачисление (справку с места работы родителей);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 xml:space="preserve">        копию заключения ПМПК — психолого-медико-педагогической комиссии; согласие родителей на прохождение </w:t>
      </w:r>
      <w:proofErr w:type="gramStart"/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обучения по</w:t>
      </w:r>
      <w:proofErr w:type="gramEnd"/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 xml:space="preserve"> адаптированной программе;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        документы, подтверждающие законность пребывания на территории РФ (для иностранных граждан);</w:t>
      </w:r>
      <w:r w:rsidRPr="00FA32A3">
        <w:rPr>
          <w:rFonts w:ascii="Times New Roman" w:eastAsia="Times New Roman" w:hAnsi="Times New Roman" w:cs="Times New Roman"/>
          <w:noProof/>
          <w:color w:val="007AD0"/>
          <w:lang w:eastAsia="ru-RU"/>
        </w:rPr>
        <w:drawing>
          <wp:inline distT="0" distB="0" distL="0" distR="0" wp14:anchorId="24B7DE07" wp14:editId="3CCD72C2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E0B" w:rsidRPr="00FA32A3" w:rsidRDefault="00706E0B" w:rsidP="00FA32A3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        разрешение комиссии о приеме в первый класс ребенка возрастом до шести с половиной лет или более 8 лет.</w:t>
      </w:r>
    </w:p>
    <w:p w:rsidR="00706E0B" w:rsidRPr="00FA32A3" w:rsidRDefault="00FA32A3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hyperlink r:id="rId10" w:history="1">
        <w:r w:rsidR="00706E0B" w:rsidRPr="00FA32A3">
          <w:rPr>
            <w:rFonts w:ascii="Times New Roman" w:eastAsia="Times New Roman" w:hAnsi="Times New Roman" w:cs="Times New Roman"/>
            <w:color w:val="007AD0"/>
            <w:u w:val="single"/>
            <w:lang w:eastAsia="ru-RU"/>
          </w:rPr>
          <w:t>Согласноп.27 Приказа №458</w:t>
        </w:r>
      </w:hyperlink>
      <w:r w:rsidR="00706E0B" w:rsidRPr="00FA32A3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="00706E0B" w:rsidRPr="00FA32A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список документов является исчерпывающим и школа не вправе требовать от родителей дополнительные сведения при зачислении.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 xml:space="preserve">! При подаче заявления через </w:t>
      </w:r>
      <w:proofErr w:type="spellStart"/>
      <w:r w:rsidRPr="00FA32A3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>госуслуги</w:t>
      </w:r>
      <w:proofErr w:type="spellEnd"/>
      <w:r w:rsidRPr="00FA32A3">
        <w:rPr>
          <w:rFonts w:ascii="Times New Roman" w:eastAsia="Times New Roman" w:hAnsi="Times New Roman" w:cs="Times New Roman"/>
          <w:i/>
          <w:iCs/>
          <w:color w:val="111111"/>
          <w:lang w:eastAsia="ru-RU"/>
        </w:rPr>
        <w:t xml:space="preserve"> школа не вправе требовать оригиналы и копии документов за исключением подтверждающих льготы сведений.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Документы для зачисления в 1 класс стоит подготовить заблаговременно. Наиболее длительной является подготовка </w:t>
      </w:r>
      <w:hyperlink r:id="rId11" w:history="1">
        <w:r w:rsidRPr="00FA32A3">
          <w:rPr>
            <w:rFonts w:ascii="Times New Roman" w:eastAsia="Times New Roman" w:hAnsi="Times New Roman" w:cs="Times New Roman"/>
            <w:color w:val="007AD0"/>
            <w:u w:val="single"/>
            <w:lang w:eastAsia="ru-RU"/>
          </w:rPr>
          <w:t>свидетельства о регистрации ребенка.</w:t>
        </w:r>
      </w:hyperlink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 Но если к моменту зачисления документ еще не готов, разрешается предъявить справку о приеме документов для оформления регистрации по месту жительства. 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 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Вправе ли школа требовать медицинское заключение и прививочный сертификат</w:t>
      </w:r>
    </w:p>
    <w:p w:rsidR="00706E0B" w:rsidRPr="00FA32A3" w:rsidRDefault="00706E0B" w:rsidP="00FA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В перечне документов, которые потребуются для зачисления ребенка в первый класс, нет ни прививочной карты, не медицинского заключения с результатами медицинского осмотра. Но п.26 Приказа №458 позволяет родителям передать в школу дополнительные документы по своему усмотрению.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Получается, что передача медицинской карты в школу является </w:t>
      </w:r>
      <w:r w:rsidRPr="00FA32A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правом, а не обязанностью родителей.</w:t>
      </w: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 Обычно с предоставлением медицинской документации не возникает проблем, так как родители сами заинтересованы, чтобы в школе знали о наличии проблем со здоровьем у ребенка, хронических заболеваний и аллергических реакций и пр. Карта передается не в составе документов на зачисление, а после того, как ребенок приступит к обучению с 1 сентября.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Но в любом случае нужно помнить, что отказать в зачислении ребенка в школу без медицинской карты школа не вправе. Если право ребенка на получение образования ущемляется, то можно пожаловаться директору школы. А если это не помогло, передать жалобу разрешается в департамент образования или прокуратуру.</w:t>
      </w:r>
    </w:p>
    <w:p w:rsidR="00706E0B" w:rsidRPr="00FA32A3" w:rsidRDefault="00706E0B" w:rsidP="00FA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Что делать, если мест по прописке не хватило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 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 xml:space="preserve">По заверению </w:t>
      </w:r>
      <w:proofErr w:type="spellStart"/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Минпросвещения</w:t>
      </w:r>
      <w:proofErr w:type="spellEnd"/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 xml:space="preserve"> мест должно хватить всем детям, проживающих на закрепленной территории, так как при распределении учитывается количество зарегистрированных в районе детей.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 xml:space="preserve">Но если сложилась такая ситуация, что мест по прописке в школе не хватило, необходимо обратиться в департамент (управление) образования, чтобы ребенка устроили в другую </w:t>
      </w: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образовательную организацию. Также пожаловаться на отсутствие мест можно прокуратуру и надзорные органы.</w:t>
      </w: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br/>
      </w: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br/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По каким правилам принимают в школу детей с ОВЗ</w:t>
      </w:r>
    </w:p>
    <w:p w:rsidR="00706E0B" w:rsidRPr="00FA32A3" w:rsidRDefault="00706E0B" w:rsidP="00FA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 xml:space="preserve">При поступлении в школу ребенка с ОВЗ для </w:t>
      </w:r>
      <w:proofErr w:type="gramStart"/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обучения по</w:t>
      </w:r>
      <w:proofErr w:type="gramEnd"/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 xml:space="preserve"> адаптированным программам есть два нюанса: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 xml:space="preserve">1.     Нужно письменное согласие родителей на </w:t>
      </w:r>
      <w:proofErr w:type="gramStart"/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обучение по</w:t>
      </w:r>
      <w:proofErr w:type="gramEnd"/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 xml:space="preserve"> адаптированным программам.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2.     Необходимо пройти психолого-медико-педагогическую комиссию и получить рекомендации (по желанию, но это в интересах родителей).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В остальном зачисление проходит в штатном порядке.</w:t>
      </w: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br/>
      </w: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br/>
      </w:r>
      <w:r w:rsidRPr="00FA32A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Какие сведения необходимо указать в заявлении</w:t>
      </w:r>
    </w:p>
    <w:p w:rsidR="00706E0B" w:rsidRPr="00FA32A3" w:rsidRDefault="00706E0B" w:rsidP="00FA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Заявление о зачислении ребенка в первый класс должно содержать: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        ФИО ребенка;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        дату рождения ребенка;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        адрес проживания ребенка;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        ФИО родителя и адрес проживания;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        электронную почту и телефон родителя; указание на льготы (если есть);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 xml:space="preserve">        потребность ребенка в </w:t>
      </w:r>
      <w:proofErr w:type="gramStart"/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обучении по</w:t>
      </w:r>
      <w:proofErr w:type="gramEnd"/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 xml:space="preserve"> адаптированной программе по заключению ПМПК и согласие родителя на данную программу;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        язык образования (при необходимости).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706E0B" w:rsidRPr="00FA32A3" w:rsidRDefault="00706E0B" w:rsidP="00FA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 xml:space="preserve">Как подать заявление в первый класс через </w:t>
      </w:r>
      <w:proofErr w:type="spellStart"/>
      <w:r w:rsidRPr="00FA32A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Госуслуги</w:t>
      </w:r>
      <w:proofErr w:type="spellEnd"/>
    </w:p>
    <w:p w:rsidR="00706E0B" w:rsidRPr="00FA32A3" w:rsidRDefault="00706E0B" w:rsidP="00FA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 xml:space="preserve">Чтобы передать заявление на зачисление ребенка в первый класс через </w:t>
      </w:r>
      <w:proofErr w:type="spellStart"/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госуслуги</w:t>
      </w:r>
      <w:proofErr w:type="spellEnd"/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 xml:space="preserve"> нужно придерживаться следующего порядка действий: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 xml:space="preserve">        Перейти на портал </w:t>
      </w:r>
      <w:proofErr w:type="spellStart"/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госуслуги</w:t>
      </w:r>
      <w:proofErr w:type="spellEnd"/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 xml:space="preserve"> и набрать в поисковой строке «Запись в 1 класс».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        Выбрать опцию «Подать заявление».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        Пройти авторизацию с помощью логина и пароля.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        Заполнить электронную форму заявления. Убедиться в том, что заявление принято и дождаться решения школы (отслеживать статус можно в личном кабинете).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        Получить уведомление об успешном получении заявления.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br/>
      </w:r>
      <w:r w:rsidRPr="00FA32A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Когда ребенка зачислят в школу</w:t>
      </w:r>
    </w:p>
    <w:p w:rsidR="00706E0B" w:rsidRPr="00FA32A3" w:rsidRDefault="00706E0B" w:rsidP="00FA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br/>
      </w:r>
      <w:r w:rsidRPr="00FA32A3">
        <w:rPr>
          <w:rFonts w:ascii="Times New Roman" w:eastAsia="Times New Roman" w:hAnsi="Times New Roman" w:cs="Times New Roman"/>
          <w:b/>
          <w:bCs/>
          <w:color w:val="111111"/>
          <w:lang w:eastAsia="ru-RU"/>
        </w:rPr>
        <w:t>Что делать, если в приеме отказали?</w:t>
      </w:r>
    </w:p>
    <w:p w:rsidR="00706E0B" w:rsidRPr="00FA32A3" w:rsidRDefault="00706E0B" w:rsidP="00FA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 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 xml:space="preserve">Отказать в приеме ребенка школа </w:t>
      </w:r>
      <w:proofErr w:type="gramStart"/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может</w:t>
      </w:r>
      <w:proofErr w:type="gramEnd"/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 xml:space="preserve"> только если закончились свободные места или родители предоставили недостоверные сведения в заявлении.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Также частными причинами для отказа будут: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1.     Несоблюдение сроков подачи заявления.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2.     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3.     Возраст ребенка не отвечает установленным требованиям.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4.     Документы в школу принес человек, не являющийся законным представителем ребенка.</w:t>
      </w:r>
    </w:p>
    <w:p w:rsidR="00706E0B" w:rsidRPr="00FA32A3" w:rsidRDefault="00706E0B" w:rsidP="00FA32A3">
      <w:pPr>
        <w:shd w:val="clear" w:color="auto" w:fill="FFFFFF"/>
        <w:spacing w:after="0" w:line="240" w:lineRule="auto"/>
        <w:ind w:left="1428" w:hanging="360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5.     Оригиналы документов не соответствуют заявленным сведениям.</w:t>
      </w:r>
    </w:p>
    <w:p w:rsidR="00706E0B" w:rsidRPr="00FA32A3" w:rsidRDefault="00706E0B" w:rsidP="00FA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lang w:eastAsia="ru-RU"/>
        </w:rPr>
      </w:pPr>
      <w:r w:rsidRPr="00FA32A3">
        <w:rPr>
          <w:rFonts w:ascii="Times New Roman" w:eastAsia="Times New Roman" w:hAnsi="Times New Roman" w:cs="Times New Roman"/>
          <w:color w:val="111111"/>
          <w:lang w:eastAsia="ru-RU"/>
        </w:rPr>
        <w:t>Заявитель не передал оригинал документы в назначенные сроки.</w:t>
      </w:r>
    </w:p>
    <w:p w:rsidR="00D23A27" w:rsidRPr="00FA32A3" w:rsidRDefault="00D23A27" w:rsidP="00FA32A3">
      <w:pPr>
        <w:spacing w:after="0" w:line="240" w:lineRule="auto"/>
        <w:rPr>
          <w:rFonts w:ascii="Times New Roman" w:hAnsi="Times New Roman" w:cs="Times New Roman"/>
        </w:rPr>
      </w:pPr>
    </w:p>
    <w:sectPr w:rsidR="00D23A27" w:rsidRPr="00FA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0B"/>
    <w:rsid w:val="00706E0B"/>
    <w:rsid w:val="00D23A27"/>
    <w:rsid w:val="00FA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63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94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89617?marker=A8I0ND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351746632" TargetMode="External"/><Relationship Id="rId11" Type="http://schemas.openxmlformats.org/officeDocument/2006/relationships/hyperlink" Target="https://ivprave.ru/prava/semeinoe/zaregistrirovat-rebenka" TargetMode="External"/><Relationship Id="rId5" Type="http://schemas.openxmlformats.org/officeDocument/2006/relationships/hyperlink" Target="https://docs.cntd.ru/document/902389617?marker=A980NK" TargetMode="External"/><Relationship Id="rId10" Type="http://schemas.openxmlformats.org/officeDocument/2006/relationships/hyperlink" Target="https://docs.cntd.ru/document/56569739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2062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C3PO</dc:creator>
  <cp:lastModifiedBy>C3PO</cp:lastModifiedBy>
  <cp:revision>2</cp:revision>
  <dcterms:created xsi:type="dcterms:W3CDTF">2023-03-22T17:39:00Z</dcterms:created>
  <dcterms:modified xsi:type="dcterms:W3CDTF">2023-03-27T19:18:00Z</dcterms:modified>
</cp:coreProperties>
</file>