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31" w:rsidRPr="00181338" w:rsidRDefault="00181338" w:rsidP="00181338">
      <w:bookmarkStart w:id="0" w:name="_GoBack"/>
      <w:r w:rsidRPr="00181338">
        <w:rPr>
          <w:noProof/>
          <w:lang w:eastAsia="ru-RU"/>
        </w:rPr>
        <w:drawing>
          <wp:inline distT="0" distB="0" distL="0" distR="0">
            <wp:extent cx="7118985" cy="10484903"/>
            <wp:effectExtent l="0" t="6350" r="0" b="0"/>
            <wp:docPr id="5" name="Рисунок 5" descr="C:\Users\Пользователь\Desktop\ТИТУЛЬНЫЙ-КРУЖ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ТИТУЛЬНЫЙ-КРУЖ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33142" cy="1050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5513F" w:rsidRPr="00E5513F" w:rsidRDefault="00E5513F" w:rsidP="00E5513F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E5513F" w:rsidRPr="00F15FAF" w:rsidRDefault="00E5513F" w:rsidP="00E5513F">
      <w:pPr>
        <w:shd w:val="clear" w:color="auto" w:fill="FFFFFF"/>
        <w:spacing w:after="0" w:line="336" w:lineRule="atLeast"/>
        <w:ind w:right="709"/>
        <w:jc w:val="center"/>
        <w:outlineLvl w:val="0"/>
        <w:rPr>
          <w:rFonts w:ascii="Times New Roman" w:eastAsia="Times New Roman" w:hAnsi="Times New Roman" w:cs="Times New Roman"/>
          <w:color w:val="111115"/>
          <w:kern w:val="36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kern w:val="36"/>
          <w:sz w:val="24"/>
          <w:szCs w:val="24"/>
          <w:lang w:eastAsia="ru-RU"/>
        </w:rPr>
        <w:t>Пояснительная записка</w:t>
      </w:r>
    </w:p>
    <w:p w:rsidR="00E5513F" w:rsidRPr="00F15FAF" w:rsidRDefault="00E5513F" w:rsidP="00E5513F">
      <w:pPr>
        <w:shd w:val="clear" w:color="auto" w:fill="FFFFFF"/>
        <w:spacing w:after="0" w:line="336" w:lineRule="atLeast"/>
        <w:ind w:right="709"/>
        <w:jc w:val="center"/>
        <w:outlineLvl w:val="0"/>
        <w:rPr>
          <w:rFonts w:ascii="Times New Roman" w:eastAsia="Times New Roman" w:hAnsi="Times New Roman" w:cs="Times New Roman"/>
          <w:color w:val="111115"/>
          <w:kern w:val="36"/>
          <w:sz w:val="24"/>
          <w:szCs w:val="24"/>
          <w:lang w:eastAsia="ru-RU"/>
        </w:rPr>
      </w:pPr>
    </w:p>
    <w:p w:rsidR="00E5513F" w:rsidRPr="00F15FAF" w:rsidRDefault="00E5513F" w:rsidP="00E5513F">
      <w:pPr>
        <w:shd w:val="clear" w:color="auto" w:fill="FFFFFF"/>
        <w:spacing w:after="0" w:line="225" w:lineRule="atLeast"/>
        <w:ind w:left="-15" w:right="5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</w:t>
      </w:r>
      <w:r w:rsidR="009551C0"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рограмма «Ботаника</w:t>
      </w:r>
      <w:r w:rsidR="00C46A0D"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</w:t>
      </w:r>
      <w:r w:rsidR="005C02EA"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</w:t>
      </w:r>
      <w:r w:rsidR="00403BB1"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Зоология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» предназначена для детей </w:t>
      </w:r>
      <w:r w:rsidR="009551C0" w:rsidRPr="00F15FAF">
        <w:rPr>
          <w:rFonts w:ascii="Times New Roman" w:eastAsia="Times New Roman" w:hAnsi="Times New Roman" w:cs="Times New Roman"/>
          <w:sz w:val="24"/>
          <w:szCs w:val="24"/>
          <w:lang w:eastAsia="ru-RU"/>
        </w:rPr>
        <w:t>9-15</w:t>
      </w:r>
      <w:r w:rsidRPr="00F1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получающих        дополнительное образование         естественнонаучной </w:t>
      </w:r>
      <w:r w:rsidRPr="00F15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направленности. Программа р</w:t>
      </w:r>
      <w:r w:rsidR="00715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ассчитана на год и составляет 47 часов</w:t>
      </w:r>
      <w:r w:rsidRPr="00F15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            Программой предусматривается систем</w:t>
      </w:r>
      <w:r w:rsidR="009551C0" w:rsidRPr="00F15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атическое проведение занятий один раз в неделю</w:t>
      </w:r>
      <w:r w:rsidRPr="00F15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E5513F" w:rsidRPr="00F15FAF" w:rsidRDefault="00E5513F" w:rsidP="00E5513F">
      <w:pPr>
        <w:shd w:val="clear" w:color="auto" w:fill="FFFFFF"/>
        <w:spacing w:after="52" w:line="360" w:lineRule="atLeast"/>
        <w:ind w:left="-15" w:right="61" w:firstLine="708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</w:t>
      </w:r>
      <w:r w:rsidR="009551C0"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рограмма «Ботаника</w:t>
      </w:r>
      <w:r w:rsidR="00403BB1"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 Зоология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» ориентирована на приобретение знаний по разделам биологии (микробиологии, ботанике, зоологии), на развитие практических умений и навыков, поставлена на формирование интереса к опытной, экспериментальной и исследовательской деятельности, которые способствуют познавательной и творческой активности обучающихся. </w:t>
      </w:r>
    </w:p>
    <w:p w:rsidR="00E5513F" w:rsidRPr="00F15FAF" w:rsidRDefault="00E5513F" w:rsidP="00E5513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          </w:t>
      </w:r>
      <w:r w:rsidRPr="00F15FAF">
        <w:rPr>
          <w:rFonts w:ascii="Times New Roman" w:eastAsia="Times New Roman" w:hAnsi="Times New Roman" w:cs="Times New Roman"/>
          <w:b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Актуальность программы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заключается в том, что программа «Ботан</w:t>
      </w:r>
      <w:r w:rsidR="009551C0"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ика</w:t>
      </w:r>
      <w:r w:rsidR="00403BB1"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 Зоология</w:t>
      </w:r>
      <w:r w:rsidR="009551C0"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» в занимательной форме з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накомит детей с разделами биологии: микробиологии, ботанике, зоологии, готовит к олимпиадам и конкурсам различных уровней. </w:t>
      </w:r>
    </w:p>
    <w:p w:rsidR="00E5513F" w:rsidRPr="00F15FAF" w:rsidRDefault="00E5513F" w:rsidP="00E5513F">
      <w:pPr>
        <w:shd w:val="clear" w:color="auto" w:fill="FFFFFF"/>
        <w:spacing w:after="0" w:line="360" w:lineRule="atLeast"/>
        <w:ind w:left="-15" w:right="61" w:firstLine="708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E5513F" w:rsidRPr="00F15FAF" w:rsidRDefault="00E5513F" w:rsidP="00E5513F">
      <w:pPr>
        <w:shd w:val="clear" w:color="auto" w:fill="FFFFFF"/>
        <w:spacing w:after="0" w:line="360" w:lineRule="atLeast"/>
        <w:ind w:left="-15" w:right="61" w:firstLine="708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Цель программы: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формирование знаний по отдельным разделам биологии (микробиологии, ботанике, зоологии) и приобрести практические навыки и умения в процессе опытнической и исследовательской деятельности. </w:t>
      </w:r>
    </w:p>
    <w:p w:rsidR="00E5513F" w:rsidRPr="004F0A31" w:rsidRDefault="00E5513F" w:rsidP="004F0A31">
      <w:pPr>
        <w:shd w:val="clear" w:color="auto" w:fill="FFFFFF"/>
        <w:spacing w:after="0" w:line="360" w:lineRule="atLeast"/>
        <w:ind w:left="718" w:right="61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Для реализации цели были поставлены следующие</w:t>
      </w:r>
      <w:r w:rsidRPr="00F15FA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 задачи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: </w:t>
      </w:r>
    </w:p>
    <w:p w:rsidR="00E5513F" w:rsidRPr="00F15FAF" w:rsidRDefault="00E5513F" w:rsidP="00E5513F">
      <w:pPr>
        <w:shd w:val="clear" w:color="auto" w:fill="FFFFFF"/>
        <w:spacing w:after="0" w:line="217" w:lineRule="atLeast"/>
        <w:ind w:left="37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 Образовательные: </w:t>
      </w:r>
    </w:p>
    <w:p w:rsidR="00E5513F" w:rsidRPr="00F15FAF" w:rsidRDefault="00E5513F" w:rsidP="00E5513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Формировать представление об одноклеточных и многоклеточных организмах;</w:t>
      </w:r>
    </w:p>
    <w:p w:rsidR="00E5513F" w:rsidRPr="00F15FAF" w:rsidRDefault="00E5513F" w:rsidP="00E5513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Обучить навыкам работы с лабораторным оборудованием и основам исследования;</w:t>
      </w:r>
    </w:p>
    <w:p w:rsidR="00E5513F" w:rsidRPr="00F15FAF" w:rsidRDefault="00E5513F" w:rsidP="00E5513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Познакомить с видовым разнообразием флоры и фауны Волгоградской области.</w:t>
      </w:r>
    </w:p>
    <w:p w:rsidR="00E5513F" w:rsidRPr="00F15FAF" w:rsidRDefault="00E5513F" w:rsidP="00E5513F">
      <w:pPr>
        <w:shd w:val="clear" w:color="auto" w:fill="FFFFFF"/>
        <w:spacing w:after="0" w:line="217" w:lineRule="atLeast"/>
        <w:ind w:left="37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 Развивающие: </w:t>
      </w:r>
    </w:p>
    <w:p w:rsidR="00E5513F" w:rsidRPr="00F15FAF" w:rsidRDefault="00E5513F" w:rsidP="00E5513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Развивать логическое мышление, память, воображение, мышление в процессе наблюдения, умение рассуждать и делать выводы;</w:t>
      </w:r>
    </w:p>
    <w:p w:rsidR="00E5513F" w:rsidRPr="00F15FAF" w:rsidRDefault="00E5513F" w:rsidP="00E5513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Развивать творческую активность у обучающихся, навыки коллективной работы.</w:t>
      </w:r>
    </w:p>
    <w:p w:rsidR="00E5513F" w:rsidRPr="00F15FAF" w:rsidRDefault="00E5513F" w:rsidP="00E5513F">
      <w:pPr>
        <w:shd w:val="clear" w:color="auto" w:fill="FFFFFF"/>
        <w:spacing w:after="0" w:line="217" w:lineRule="atLeast"/>
        <w:ind w:left="37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 Воспитательные: </w:t>
      </w:r>
    </w:p>
    <w:p w:rsidR="00E5513F" w:rsidRPr="00F15FAF" w:rsidRDefault="00E5513F" w:rsidP="00E5513F">
      <w:pPr>
        <w:shd w:val="clear" w:color="auto" w:fill="FFFFFF"/>
        <w:spacing w:after="0" w:line="267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Воспитать ответственность, бережное отношение к живым объектам природы, уважительное отношение к природе. </w:t>
      </w:r>
    </w:p>
    <w:p w:rsidR="00E5513F" w:rsidRPr="00F15FAF" w:rsidRDefault="00E5513F" w:rsidP="00E5513F">
      <w:pPr>
        <w:shd w:val="clear" w:color="auto" w:fill="FFFFFF"/>
        <w:spacing w:after="0" w:line="267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lang w:eastAsia="ru-RU"/>
        </w:rPr>
      </w:pPr>
    </w:p>
    <w:p w:rsidR="00E5513F" w:rsidRPr="00F15FAF" w:rsidRDefault="00E5513F" w:rsidP="00E5513F">
      <w:pPr>
        <w:shd w:val="clear" w:color="auto" w:fill="FFFFFF"/>
        <w:spacing w:after="0" w:line="267" w:lineRule="atLeast"/>
        <w:ind w:left="720" w:right="61" w:hanging="360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Планируемые результаты</w:t>
      </w:r>
    </w:p>
    <w:p w:rsidR="00E5513F" w:rsidRPr="00F15FAF" w:rsidRDefault="00E5513F" w:rsidP="00F15FAF">
      <w:pPr>
        <w:shd w:val="clear" w:color="auto" w:fill="FFFFFF"/>
        <w:spacing w:after="0" w:line="217" w:lineRule="atLeast"/>
        <w:ind w:left="661" w:right="518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 результате реализации программы, обучающиеся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должны знать:</w:t>
      </w:r>
    </w:p>
    <w:p w:rsidR="00E5513F" w:rsidRPr="00F15FAF" w:rsidRDefault="00E5513F" w:rsidP="00E5513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Основные биологические</w:t>
      </w:r>
      <w:r w:rsidR="009551C0"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понятия: простейшие, клетка,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ботаника, зоология, устройство микроскопа;</w:t>
      </w:r>
    </w:p>
    <w:p w:rsidR="00E5513F" w:rsidRPr="00F15FAF" w:rsidRDefault="00E5513F" w:rsidP="00E5513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Основной ви</w:t>
      </w:r>
      <w:r w:rsidR="00FF0C43"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довой состав флоры и фауны Волгоград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ской области; </w:t>
      </w:r>
    </w:p>
    <w:p w:rsidR="00E5513F" w:rsidRPr="00F15FAF" w:rsidRDefault="00E5513F" w:rsidP="00E5513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sym w:font="Symbol" w:char="F0B7"/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Способы приспособления животных и растений к среде обитания.</w:t>
      </w:r>
    </w:p>
    <w:p w:rsidR="00E5513F" w:rsidRPr="00F15FAF" w:rsidRDefault="00E5513F" w:rsidP="00E5513F">
      <w:pPr>
        <w:shd w:val="clear" w:color="auto" w:fill="FFFFFF"/>
        <w:spacing w:after="0" w:line="217" w:lineRule="atLeast"/>
        <w:ind w:left="37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Должны уметь:</w:t>
      </w:r>
    </w:p>
    <w:p w:rsidR="00E5513F" w:rsidRPr="00F15FAF" w:rsidRDefault="00E5513F" w:rsidP="00E5513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Пользоваться биологическим лабораторным оборудованием;</w:t>
      </w:r>
    </w:p>
    <w:p w:rsidR="00E5513F" w:rsidRPr="00F15FAF" w:rsidRDefault="00E5513F" w:rsidP="00E5513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Ставить простейшие опыты с объектами живой и неживой природы;</w:t>
      </w:r>
    </w:p>
    <w:p w:rsidR="00E5513F" w:rsidRPr="00F15FAF" w:rsidRDefault="00E5513F" w:rsidP="00E5513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• 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Распознавать основной состав растений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Волгоград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ской области по </w:t>
      </w:r>
      <w:proofErr w:type="gram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их  внешнему</w:t>
      </w:r>
      <w:proofErr w:type="gram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виду;</w:t>
      </w:r>
    </w:p>
    <w:p w:rsidR="00E5513F" w:rsidRPr="00F15FAF" w:rsidRDefault="00E5513F" w:rsidP="00E5513F">
      <w:pPr>
        <w:shd w:val="clear" w:color="auto" w:fill="FFFFFF"/>
        <w:spacing w:after="0" w:line="267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Определять         животных   по      внешнему   виду и       следам        их жизнедеятельности;</w:t>
      </w:r>
    </w:p>
    <w:p w:rsidR="00E5513F" w:rsidRPr="00F15FAF" w:rsidRDefault="00E5513F" w:rsidP="00E5513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Вести наблюдение за живыми природными объектами, отражать полученные данные в своей работе;</w:t>
      </w:r>
    </w:p>
    <w:p w:rsidR="00E5513F" w:rsidRPr="00F15FAF" w:rsidRDefault="00E5513F" w:rsidP="00E5513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Оформлять результаты практических наблюдений в виде простейших схем, знаков, рисунков, описаний, выводов;</w:t>
      </w:r>
    </w:p>
    <w:p w:rsidR="00E5513F" w:rsidRPr="00F15FAF" w:rsidRDefault="00E5513F" w:rsidP="00E5513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sym w:font="Symbol" w:char="F0B7"/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Подготовить доклад, презентацию к выступлению.</w:t>
      </w:r>
    </w:p>
    <w:p w:rsidR="00E5513F" w:rsidRDefault="00E5513F" w:rsidP="00E5513F">
      <w:pPr>
        <w:shd w:val="clear" w:color="auto" w:fill="FFFFFF"/>
        <w:spacing w:after="74" w:line="217" w:lineRule="atLeast"/>
        <w:ind w:left="708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</w:p>
    <w:p w:rsidR="00F15FAF" w:rsidRPr="00F15FAF" w:rsidRDefault="00F15FAF" w:rsidP="00F15FAF">
      <w:pPr>
        <w:shd w:val="clear" w:color="auto" w:fill="FFFFFF"/>
        <w:spacing w:after="0" w:line="217" w:lineRule="atLeast"/>
        <w:ind w:left="10" w:right="68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Содержание программы </w:t>
      </w:r>
    </w:p>
    <w:p w:rsidR="00F15FAF" w:rsidRPr="00F15FAF" w:rsidRDefault="00F15FAF" w:rsidP="00F15FAF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F15FAF" w:rsidRPr="00F15FAF" w:rsidRDefault="00F15FAF" w:rsidP="00F15FAF">
      <w:pPr>
        <w:shd w:val="clear" w:color="auto" w:fill="FFFFFF"/>
        <w:spacing w:after="0" w:line="336" w:lineRule="atLeast"/>
        <w:ind w:left="-5"/>
        <w:outlineLvl w:val="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1.Введение –1 ч. 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    </w:t>
      </w:r>
      <w:proofErr w:type="gram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Теория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:   </w:t>
      </w:r>
      <w:proofErr w:type="gram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Вводное занятие.  Знакомство обучающихся с программой занятий. Цели и задачи, план работы объединения.  </w:t>
      </w:r>
    </w:p>
    <w:p w:rsidR="00F15FAF" w:rsidRPr="00F15FAF" w:rsidRDefault="00F15FAF" w:rsidP="00F15FAF">
      <w:pPr>
        <w:shd w:val="clear" w:color="auto" w:fill="FFFFFF"/>
        <w:spacing w:after="202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Удивительная наука – биология. Что изучает биология? Биология — наука о всевозможных проявлениях жизни на Земле. Царства органического мира. Общие сведения о многообразии живых организмов. Просмотр слайд - презентации. </w:t>
      </w:r>
    </w:p>
    <w:p w:rsidR="00F15FAF" w:rsidRPr="00F15FAF" w:rsidRDefault="004B2108" w:rsidP="00F15FAF">
      <w:pPr>
        <w:shd w:val="clear" w:color="auto" w:fill="FFFFFF"/>
        <w:spacing w:after="0" w:line="336" w:lineRule="atLeast"/>
        <w:ind w:left="-5"/>
        <w:outlineLvl w:val="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2.Микромир –8</w:t>
      </w:r>
      <w:r w:rsidR="00F15FAF" w:rsidRPr="00F15FAF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ч. 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  </w:t>
      </w:r>
      <w:proofErr w:type="gram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Теория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:  Правила</w:t>
      </w:r>
      <w:proofErr w:type="gram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работы с микроскопом и биологическим оборудованием. ТБ при работе с лабораторным оборудованием.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Практика: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Пр. работа: «Изучение строения увеличительных приборов». Приготовление микропрепаратов «живая клетка», «фиксированный препарат».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 </w:t>
      </w:r>
      <w:proofErr w:type="gram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Теория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:  Методы</w:t>
      </w:r>
      <w:proofErr w:type="gram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изучения и основные правила при приготовлении микропрепаратов.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 Практика: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Пр. работа: «Знакомство с клетками растений». ТБ при работе с лабораторным оборудованием. Работа с покровными и предметными стеклами, </w:t>
      </w:r>
      <w:proofErr w:type="spell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препоравальными</w:t>
      </w:r>
      <w:proofErr w:type="spell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</w:t>
      </w:r>
      <w:proofErr w:type="gram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иглами,  микроскопами</w:t>
      </w:r>
      <w:proofErr w:type="gram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 Работа с готовыми микропрепаратами.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 </w:t>
      </w:r>
      <w:proofErr w:type="gram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Теория: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Клетка</w:t>
      </w:r>
      <w:proofErr w:type="gram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– структурная единица живого организма. Строение растительной клетки, состав, свойства, включения, запасные вещества (крахмал, белок, жир, соли, кальций). Работа с моделями «Клетка растений».  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Практика: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Пр. работа: «Приготовление препарата и изучение строения растительной клетки». ТБ при работе с лабораторным оборудованием. Оформление графических работ в альбоме или тетради.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 Практика: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Пр. работа: «Изучение строения плесневых и дрожжевых грибов». Одноклеточные микроскопические грибы: плесень (гриб </w:t>
      </w:r>
      <w:proofErr w:type="spell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Мукор</w:t>
      </w:r>
      <w:proofErr w:type="spell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) и дрожжи». ТБ при работе с лабораторным оборудованием. Работа с микроскопом. Приготовление микропрепарата грибницы </w:t>
      </w:r>
      <w:proofErr w:type="spell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Мукора</w:t>
      </w:r>
      <w:proofErr w:type="spell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, клеток дрожжей. Наблюдение, оформление графических работ в альбоме или тетради.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3.Растительный </w:t>
      </w:r>
      <w:proofErr w:type="gramStart"/>
      <w:r w:rsidRPr="00F15FAF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мир </w:t>
      </w:r>
      <w:r w:rsidR="004B2108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–</w:t>
      </w:r>
      <w:proofErr w:type="gramEnd"/>
      <w:r w:rsidR="004B2108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34</w:t>
      </w:r>
      <w:r w:rsidRPr="00F15FAF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 ч. 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 Теория: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Флора Волгоградской области.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Наука, изучающая растения – ботаника. Разнообразие растений. Классификация растений (низшие, высшие). Работа с гербарными материалами. Просмотр слайд – презентации.         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Теория: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Внешнее строение растений. Распределение растений по группам: травянистые растения, деревья, кустарники, кустарнички. Составление схемы «Строение растений», по группам: травянистые растения, деревья, кустарники, кустарнички.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Практика: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Пр. работа: «Изучение внешнего строения растений». Работа с увеличительными приборами. Работа с гербариями цветковых растений и рисунками растений. Зарисовка схем строения растений в альбоме или тетради.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Теория: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Гербаризация растений.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Что такое гербаризация растений? Методика гербаризации и его хранение. Значение гербаризации в изучении растений. Правила сбора и гербаризации растений. Гербаризация растений (сбор, методика заготовки и сушка).    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Практика: Пр. работа: «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Изготовление гербарных образцов». Повторение правил ТБ при работе.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          Теория: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Лекарственные растения леса. Дикорастущие лекарственные растения, виды, лечебные свойства и применение (использование) в фармакологии и народной медицине. Просмотр слайд – презентации. Интеллектуальная викторина «Лесная аптека». Викторина о дикорастущих лекарственных растениях, их лечебных свойствах и пользе.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 Практика: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Пр. работа: «</w:t>
      </w:r>
      <w:proofErr w:type="spell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Фитобар</w:t>
      </w:r>
      <w:proofErr w:type="spell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». Соблюдение правил ТБ при работе. Приготовление </w:t>
      </w:r>
      <w:proofErr w:type="spell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фиточая</w:t>
      </w:r>
      <w:proofErr w:type="spell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из частей растений и их плодов.  Рецепты </w:t>
      </w:r>
      <w:proofErr w:type="spell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фиточая</w:t>
      </w:r>
      <w:proofErr w:type="spell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для укрепления иммунитета.  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 Теория: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Ядовитые растения Волгоградской   области.  Работа с иллюстрациями. Просмотр слайд – презентации. Интерактивная игра: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«Самые опасные растения».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 Теория: </w:t>
      </w:r>
      <w:proofErr w:type="spell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Краснокнижные</w:t>
      </w:r>
      <w:proofErr w:type="spell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растения </w:t>
      </w:r>
      <w:proofErr w:type="gram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Волгоградской  области</w:t>
      </w:r>
      <w:proofErr w:type="gram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 Работа с Красной книгой. Просмотр слайд – презентации. Изготовление буклета «</w:t>
      </w:r>
      <w:proofErr w:type="spell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Краснокнижные</w:t>
      </w:r>
      <w:proofErr w:type="spell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растения Волгоградской   области». Подбор материала. Оформление буклета. Соблюдение правил ТБ при работе. Презентация своих работ.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 Теория: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Комнатные растения – лекари. Виды домашних растений, их лечебные свойства и применение в фармакологии и народной медицине. Просмотр слайд – презентации. Составление памятки «Использование комнатных растений в лечебных целях». Выбор материала и оформление памятки. Соблюдение правил ТБ при работе.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 Теория: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Викторина «Путешествие на Зеленую планету». Викторина о закреплении знаний растений, грибах: дикорастущих, </w:t>
      </w:r>
      <w:proofErr w:type="gram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лекарственных  и</w:t>
      </w:r>
      <w:proofErr w:type="gram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комнатных, их лечебных свойствах. Методический материал викторины: презентация, картинки «Деревья», «Лекарственные растения», загадочный ящик, </w:t>
      </w:r>
      <w:proofErr w:type="spell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филлворд</w:t>
      </w:r>
      <w:proofErr w:type="spell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«Грибы», </w:t>
      </w:r>
      <w:proofErr w:type="spell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пазлы</w:t>
      </w:r>
      <w:proofErr w:type="spell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«Цветы», жетоны «Дары природы».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    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Теория: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Лиственные породы деревьев Волгоградской области. Работа </w:t>
      </w:r>
      <w:proofErr w:type="gram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  гербарными</w:t>
      </w:r>
      <w:proofErr w:type="gram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материалами.  Работа с карточками, иллюстрациями. Просмотр слайд – презентации.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        </w:t>
      </w:r>
      <w:proofErr w:type="gram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Практика: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 Пр.</w:t>
      </w:r>
      <w:proofErr w:type="gram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работа: «Изучение внешнего строения листьев, плодов и семян покрытосемянных растений». Работа с лупой. Оформление графических работ в альбоме или тетради.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 Теория: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Хвойные породы деревьев </w:t>
      </w:r>
      <w:proofErr w:type="gram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Волгоградской  области</w:t>
      </w:r>
      <w:proofErr w:type="gram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 Работа с гербарными материалами. Работа с карточками, иллюстрациями. Просмотр слайд – презентации. 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 Практика: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Пр. работа: «Изучение внешнего строения хвои, шишек и семян голосеменных растений». Работа с лупой. Оформление графических работ в альбоме или тетради.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            Теория: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Определение возраста деревьев.  По мутовкам и годичным кольцам. Работа с коллекцией спилов деревьев. Просмотр слайд – презентации.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      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Практика: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Практическая работа «Определение возраста деревьев по мутовкам, годичным кольцам». Работа с увеличительными приборами -  лупой. Оформление графических работ в альбоме или тетради.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 Теория: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Лесная кухня: ягоды, шишки. Работа с иллюстрациями. Просмотр слайд – презентации.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Викторина «Что съедобно?». Викторина о лесных дарах: ягодах, шишках. Методический материал: «Плоды, шишки», Кроссворд «Лесные ягоды», «Плоды леса», загадочный ящик.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 Практика: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«Определение съедобных растений по плодам и шишкам». Работа с увеличительными приборами -  лупой. Сочные и сухие плоды и шишки растений.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Теория: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 Разнообразие грибов. Съедобные и ядовитые грибы, грибы паразиты. Удивительные грибы. Применение грибов. Работа с карточками, муляжами, с литературой, иллюстрациями «путаница», кроссворды. Просмотр видеоматериалов «грибы». Определение грибов по карточкам, </w:t>
      </w:r>
      <w:proofErr w:type="gram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иллюстрациям,  муляжам</w:t>
      </w:r>
      <w:proofErr w:type="gram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 Настольная игра: фото-викторина «Грибы» (съедобные и ядовитые).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 Теория: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 Экологическая игра-викторина «Что такое лес?». Викторина закреплении знаний о деревьях, растениях, дарах леса. Методический материал: лаборатория лесника (гербарный </w:t>
      </w:r>
      <w:proofErr w:type="gram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материал)  «</w:t>
      </w:r>
      <w:proofErr w:type="gram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Листья  и хвоя деревьев», картинки животных, картинки грибов, записи птичьих голосов, фишки для команд, симфоническая мелодия «Лес»,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15" w:right="61" w:firstLine="48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 Теория: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Изготовление макета «Лес и его обитатели». Работа над данным макетом проходит в несколько этапов: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предварительный: обогащение личного опыта детей (рассматривание картин, иллюстраций, презентаций, чтение художественной и познавательной литературы, проведение тематических прогулок и</w:t>
      </w:r>
    </w:p>
    <w:p w:rsidR="00F15FAF" w:rsidRPr="00F15FAF" w:rsidRDefault="00F15FAF" w:rsidP="00F15FAF">
      <w:pPr>
        <w:shd w:val="clear" w:color="auto" w:fill="FFFFFF"/>
        <w:spacing w:after="15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экскурсий);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соблюдение правил ТБ при работе.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изготовление основы макета и наполнение его предметным материалом. В процессе создания макета дети сами выбрали наиболее интересный для них вид продуктивной деятельности: конструирование из бумаги и аппликация.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выбор материала для макета: бросовый, природный материал, пластилин, ножницы, фигурки зверей, вырезанные из старых книг, журналов, ветки деревьев.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5.     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презентация макета "Лес и его обитатели" представлены деревья, кустарники, птицы, такие дикие животные как лиса, медведь, лось, еж и др.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720" w:right="61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Pr="00F15FAF" w:rsidRDefault="00F15FAF" w:rsidP="00F15FAF">
      <w:pPr>
        <w:shd w:val="clear" w:color="auto" w:fill="FFFFFF"/>
        <w:spacing w:after="0" w:line="336" w:lineRule="atLeast"/>
        <w:ind w:left="730"/>
        <w:outlineLvl w:val="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4</w:t>
      </w:r>
      <w:r w:rsidRPr="00F15FAF">
        <w:rPr>
          <w:rFonts w:ascii="Times New Roman" w:eastAsia="Times New Roman" w:hAnsi="Times New Roman" w:cs="Times New Roman"/>
          <w:iCs/>
          <w:color w:val="111115"/>
          <w:sz w:val="24"/>
          <w:szCs w:val="24"/>
          <w:bdr w:val="none" w:sz="0" w:space="0" w:color="auto" w:frame="1"/>
          <w:lang w:eastAsia="ru-RU"/>
        </w:rPr>
        <w:t>.Исследовательская деятельность – 4 ч.</w:t>
      </w:r>
      <w:r w:rsidRPr="00F15FAF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   Теория: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Основы исследовательской деятельности. Цели, задачи, методы исследовательской деятельности.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Что такое исследование? Этапы работы в рамках научного исследования. Требования к проведению научно – исследовательских работ. Распределение обучающихся на рабочие группы.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 </w:t>
      </w:r>
    </w:p>
    <w:p w:rsidR="00F15FAF" w:rsidRPr="00F15FAF" w:rsidRDefault="00F15FAF" w:rsidP="00F15FAF">
      <w:pPr>
        <w:shd w:val="clear" w:color="auto" w:fill="FFFFFF"/>
        <w:spacing w:after="15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lastRenderedPageBreak/>
        <w:t>Метод исследования: эксперимент (опыт), обработка данных. Работа со справочной   литературой и информацией из интернета. Сбор информации. Закладка опыта. Наблюдение. Оформление опытнического дневника. Анализ полученных результатов. Вывод. Оформление исследовательской работы. Создание презентации. Подготовка к выступлению. Выступление перед аудиторией начального и среднего звена школьников. 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   Практика: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«Съедобные виды дикорастущих травянистых растений, кулинарные рецепты приготовления».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Изучить, какие дикорастущие травянистые растения съедобны. Выяснить полезность этих растений. Узнать, какие части растений </w:t>
      </w:r>
      <w:proofErr w:type="gram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и  в</w:t>
      </w:r>
      <w:proofErr w:type="gram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каком виде их можно употреблять в пищу. Кулинарные рецепты их приготовления.   Метод исследования: эксперимент (опыт), обработка данных. Работа со справочной   литературой и информацией из интернета.  Сбор информации. Провести социологический опрос среди учащихся. Экспериментальное исследование. Наблюдение. Оформление опытнического дневника. Анализ полученных результатов. Вывод. Оформление исследовательской работы. Создание презентации. Подготовка к выступлению. Выступление перед аудиторией начального и среднего звена школьников. 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</w:t>
      </w:r>
    </w:p>
    <w:p w:rsidR="00F15FAF" w:rsidRPr="00F15FAF" w:rsidRDefault="00F15FAF" w:rsidP="00F15FAF">
      <w:pPr>
        <w:shd w:val="clear" w:color="auto" w:fill="FFFFFF"/>
        <w:spacing w:after="0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 Практика: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«Польза витаминного </w:t>
      </w:r>
      <w:proofErr w:type="spell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фиточая</w:t>
      </w:r>
      <w:proofErr w:type="spell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и его влияние на организм». Изучить историю возникновения </w:t>
      </w:r>
      <w:proofErr w:type="spell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фиточая</w:t>
      </w:r>
      <w:proofErr w:type="spell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.</w:t>
      </w:r>
    </w:p>
    <w:p w:rsidR="00F15FAF" w:rsidRPr="00F15FAF" w:rsidRDefault="00F15FAF" w:rsidP="00F15FAF">
      <w:pPr>
        <w:shd w:val="clear" w:color="auto" w:fill="FFFFFF"/>
        <w:spacing w:after="15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Проанализировать, как влияет </w:t>
      </w:r>
      <w:proofErr w:type="spell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фиточай</w:t>
      </w:r>
      <w:proofErr w:type="spell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на здоровье человека.</w:t>
      </w:r>
    </w:p>
    <w:p w:rsidR="00F15FAF" w:rsidRPr="00F15FAF" w:rsidRDefault="00F15FAF" w:rsidP="00F15FAF">
      <w:pPr>
        <w:shd w:val="clear" w:color="auto" w:fill="FFFFFF"/>
        <w:spacing w:after="15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Изучить состав </w:t>
      </w:r>
      <w:proofErr w:type="spell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фиточая</w:t>
      </w:r>
      <w:proofErr w:type="spell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. Сравнить виды </w:t>
      </w:r>
      <w:proofErr w:type="spell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фиточая</w:t>
      </w:r>
      <w:proofErr w:type="spell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по составу и свойствам. Метод исследования: эксперимент (опыт), обработка данных. Работа со справочной   литературой и информацией из интернета. Сбор информации. Провести социологический опрос среди учащихся.</w:t>
      </w:r>
    </w:p>
    <w:p w:rsidR="00F15FAF" w:rsidRPr="00F15FAF" w:rsidRDefault="00F15FAF" w:rsidP="00F15FAF">
      <w:pPr>
        <w:shd w:val="clear" w:color="auto" w:fill="FFFFFF"/>
        <w:spacing w:after="15" w:line="360" w:lineRule="atLeast"/>
        <w:ind w:left="-5" w:right="61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Экспериментальное исследование. Наблюдение. Оформление опытнического дневника. Анализ полученных результатов. Вывод. Оформление исследовательской работы. Создание презентации. Подготовка к выступлению. Выступление перед аудиторией начального и среднего звена школьников.  </w:t>
      </w:r>
    </w:p>
    <w:p w:rsidR="00F15FAF" w:rsidRPr="00F15FAF" w:rsidRDefault="00F15FAF" w:rsidP="00F15FAF">
      <w:pPr>
        <w:shd w:val="clear" w:color="auto" w:fill="FFFFFF"/>
        <w:spacing w:after="217" w:line="217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513F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 </w:t>
      </w:r>
    </w:p>
    <w:p w:rsidR="00E5513F" w:rsidRPr="00F15FAF" w:rsidRDefault="00E5513F" w:rsidP="009551C0">
      <w:pPr>
        <w:shd w:val="clear" w:color="auto" w:fill="FFFFFF"/>
        <w:spacing w:after="0" w:line="217" w:lineRule="atLeast"/>
        <w:ind w:left="-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Форма промежуточной аттестации: </w:t>
      </w: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тестирование.</w:t>
      </w:r>
    </w:p>
    <w:p w:rsidR="00E5513F" w:rsidRPr="00F15FAF" w:rsidRDefault="00E5513F" w:rsidP="00B579E0">
      <w:pPr>
        <w:shd w:val="clear" w:color="auto" w:fill="FFFFFF"/>
        <w:spacing w:after="0" w:line="354" w:lineRule="atLeast"/>
        <w:ind w:right="9357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</w:p>
    <w:p w:rsidR="00F15FAF" w:rsidRDefault="00F15FA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Default="00F15FA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Default="00F15FA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Default="00F15FA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Default="00F15FA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Default="00F15FA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Default="00F15FA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Default="00F15FA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Default="00F15FA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Default="00F15FA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Default="00F15FA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Default="00F15FA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Default="00F15FA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Default="00F15FA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Default="00F15FA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Default="00F15FA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Default="00F15FA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Default="00F15FA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E5513F" w:rsidRDefault="00E5513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Уче</w:t>
      </w:r>
      <w:r w:rsid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бно-тематический план </w:t>
      </w:r>
    </w:p>
    <w:p w:rsidR="00F15FAF" w:rsidRPr="00F15FAF" w:rsidRDefault="00F15FAF" w:rsidP="00F15FAF">
      <w:pPr>
        <w:shd w:val="clear" w:color="auto" w:fill="FFFFFF"/>
        <w:spacing w:after="0" w:line="217" w:lineRule="atLeast"/>
        <w:ind w:left="10" w:right="2405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tbl>
      <w:tblPr>
        <w:tblW w:w="9333" w:type="dxa"/>
        <w:tblInd w:w="-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4170"/>
        <w:gridCol w:w="1193"/>
        <w:gridCol w:w="1436"/>
        <w:gridCol w:w="1308"/>
      </w:tblGrid>
      <w:tr w:rsidR="00E5513F" w:rsidRPr="00F15FAF" w:rsidTr="00E5513F">
        <w:trPr>
          <w:trHeight w:val="432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E5513F" w:rsidP="00E5513F">
            <w:pPr>
              <w:spacing w:after="17" w:line="217" w:lineRule="atLeast"/>
              <w:ind w:right="4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№</w:t>
            </w:r>
          </w:p>
          <w:p w:rsidR="00E5513F" w:rsidRPr="00F15FAF" w:rsidRDefault="00E5513F" w:rsidP="00E5513F">
            <w:pPr>
              <w:spacing w:after="0" w:line="217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E5513F" w:rsidP="00E5513F">
            <w:pPr>
              <w:spacing w:after="0" w:line="217" w:lineRule="atLeast"/>
              <w:ind w:left="1976" w:right="1016" w:hanging="93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Название блока </w:t>
            </w: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3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E5513F" w:rsidP="00E5513F">
            <w:pPr>
              <w:spacing w:after="0" w:line="217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5513F" w:rsidRPr="00F15FAF" w:rsidTr="00E5513F">
        <w:trPr>
          <w:trHeight w:val="5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513F" w:rsidRPr="00F15FAF" w:rsidRDefault="00E5513F" w:rsidP="00E5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513F" w:rsidRPr="00F15FAF" w:rsidRDefault="00E5513F" w:rsidP="00E5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E5513F" w:rsidP="00E5513F">
            <w:pPr>
              <w:spacing w:after="0" w:line="217" w:lineRule="atLeast"/>
              <w:ind w:left="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E5513F" w:rsidP="00E5513F">
            <w:pPr>
              <w:spacing w:after="0" w:line="217" w:lineRule="atLeast"/>
              <w:ind w:left="4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E5513F" w:rsidP="00E5513F">
            <w:pPr>
              <w:spacing w:after="0" w:line="217" w:lineRule="atLeast"/>
              <w:ind w:right="45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Всего</w:t>
            </w:r>
          </w:p>
        </w:tc>
      </w:tr>
      <w:tr w:rsidR="00E5513F" w:rsidRPr="00F15FAF" w:rsidTr="00E5513F">
        <w:trPr>
          <w:trHeight w:val="550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E5513F" w:rsidP="00E5513F">
            <w:pPr>
              <w:spacing w:after="0" w:line="217" w:lineRule="atLeast"/>
              <w:ind w:right="4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E5513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9551C0" w:rsidP="00E5513F">
            <w:pPr>
              <w:spacing w:after="0" w:line="217" w:lineRule="atLeast"/>
              <w:ind w:right="45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E5513F" w:rsidP="00E5513F">
            <w:pPr>
              <w:spacing w:after="0" w:line="217" w:lineRule="atLeast"/>
              <w:ind w:right="4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9551C0" w:rsidP="00E5513F">
            <w:pPr>
              <w:spacing w:after="0" w:line="217" w:lineRule="atLeast"/>
              <w:ind w:right="45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</w:tr>
      <w:tr w:rsidR="00E5513F" w:rsidRPr="00F15FAF" w:rsidTr="00E5513F">
        <w:trPr>
          <w:trHeight w:val="578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E5513F" w:rsidP="00E5513F">
            <w:pPr>
              <w:spacing w:after="0" w:line="217" w:lineRule="atLeast"/>
              <w:ind w:right="4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E5513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Микромир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715711" w:rsidP="00E5513F">
            <w:pPr>
              <w:spacing w:after="0" w:line="217" w:lineRule="atLeast"/>
              <w:ind w:right="45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715711" w:rsidP="00E5513F">
            <w:pPr>
              <w:spacing w:after="0" w:line="217" w:lineRule="atLeast"/>
              <w:ind w:right="4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715711" w:rsidP="00E5513F">
            <w:pPr>
              <w:spacing w:after="0" w:line="217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8</w:t>
            </w:r>
          </w:p>
        </w:tc>
      </w:tr>
      <w:tr w:rsidR="00E5513F" w:rsidRPr="00F15FAF" w:rsidTr="00E5513F">
        <w:trPr>
          <w:trHeight w:val="732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E5513F" w:rsidP="00E5513F">
            <w:pPr>
              <w:spacing w:after="0" w:line="217" w:lineRule="atLeast"/>
              <w:ind w:right="4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E5513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Растительный мир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715711" w:rsidP="00E5513F">
            <w:pPr>
              <w:spacing w:after="0" w:line="217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715711" w:rsidP="00E5513F">
            <w:pPr>
              <w:spacing w:after="0" w:line="217" w:lineRule="atLeast"/>
              <w:ind w:right="4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715711" w:rsidP="00E5513F">
            <w:pPr>
              <w:spacing w:after="0" w:line="217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34</w:t>
            </w:r>
          </w:p>
        </w:tc>
      </w:tr>
      <w:tr w:rsidR="00E5513F" w:rsidRPr="00F15FAF" w:rsidTr="00E5513F">
        <w:trPr>
          <w:trHeight w:val="548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E5513F" w:rsidP="00E5513F">
            <w:pPr>
              <w:spacing w:after="0" w:line="217" w:lineRule="atLeast"/>
              <w:ind w:right="4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E5513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3519E1" w:rsidP="00E5513F">
            <w:pPr>
              <w:spacing w:after="0" w:line="217" w:lineRule="atLeast"/>
              <w:ind w:right="45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1B5341" w:rsidP="00E5513F">
            <w:pPr>
              <w:spacing w:after="0" w:line="217" w:lineRule="atLeast"/>
              <w:ind w:right="4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1B5341" w:rsidP="00E5513F">
            <w:pPr>
              <w:spacing w:after="0" w:line="217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4</w:t>
            </w:r>
          </w:p>
        </w:tc>
      </w:tr>
      <w:tr w:rsidR="00E5513F" w:rsidRPr="00F15FAF" w:rsidTr="00E5513F">
        <w:trPr>
          <w:trHeight w:val="535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E5513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E5513F" w:rsidP="00E5513F">
            <w:pPr>
              <w:spacing w:after="0" w:line="217" w:lineRule="atLeast"/>
              <w:ind w:left="965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715711" w:rsidP="00E5513F">
            <w:pPr>
              <w:spacing w:after="0" w:line="217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715711" w:rsidP="00E5513F">
            <w:pPr>
              <w:spacing w:after="0" w:line="217" w:lineRule="atLeast"/>
              <w:ind w:right="4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7" w:type="dxa"/>
            </w:tcMar>
            <w:hideMark/>
          </w:tcPr>
          <w:p w:rsidR="00E5513F" w:rsidRPr="00F15FAF" w:rsidRDefault="00715711" w:rsidP="00E5513F">
            <w:pPr>
              <w:spacing w:after="0" w:line="217" w:lineRule="atLeast"/>
              <w:ind w:right="4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47</w:t>
            </w:r>
          </w:p>
        </w:tc>
      </w:tr>
    </w:tbl>
    <w:p w:rsidR="00E5513F" w:rsidRPr="00F15FAF" w:rsidRDefault="00E5513F" w:rsidP="00E5513F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E5513F" w:rsidRPr="00F15FAF" w:rsidRDefault="00E5513F" w:rsidP="00E5513F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5FAF" w:rsidRPr="00F15FAF" w:rsidRDefault="00F15FAF" w:rsidP="009551C0">
      <w:pPr>
        <w:shd w:val="clear" w:color="auto" w:fill="FFFFFF"/>
        <w:spacing w:after="0" w:line="217" w:lineRule="atLeast"/>
        <w:ind w:left="10" w:right="1443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E5513F" w:rsidRPr="00F15FAF" w:rsidRDefault="00E5513F" w:rsidP="009551C0">
      <w:pPr>
        <w:shd w:val="clear" w:color="auto" w:fill="FFFFFF"/>
        <w:spacing w:after="0" w:line="217" w:lineRule="atLeast"/>
        <w:ind w:left="10" w:right="1443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spellStart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Учебно</w:t>
      </w:r>
      <w:proofErr w:type="spellEnd"/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– тематический план</w:t>
      </w:r>
    </w:p>
    <w:p w:rsidR="00E5513F" w:rsidRPr="00F15FAF" w:rsidRDefault="00E5513F" w:rsidP="00E5513F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566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7"/>
        <w:gridCol w:w="2680"/>
        <w:gridCol w:w="343"/>
        <w:gridCol w:w="468"/>
        <w:gridCol w:w="321"/>
        <w:gridCol w:w="264"/>
        <w:gridCol w:w="851"/>
        <w:gridCol w:w="1381"/>
        <w:gridCol w:w="11"/>
        <w:gridCol w:w="837"/>
        <w:gridCol w:w="10"/>
        <w:gridCol w:w="1163"/>
        <w:gridCol w:w="2268"/>
        <w:gridCol w:w="1984"/>
        <w:gridCol w:w="2410"/>
      </w:tblGrid>
      <w:tr w:rsidR="00F15FAF" w:rsidRPr="00F15FAF" w:rsidTr="00F15FAF">
        <w:trPr>
          <w:trHeight w:val="977"/>
        </w:trPr>
        <w:tc>
          <w:tcPr>
            <w:tcW w:w="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17" w:line="217" w:lineRule="atLeast"/>
              <w:ind w:left="96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№</w:t>
            </w:r>
          </w:p>
          <w:p w:rsidR="00F15FAF" w:rsidRPr="00F15FAF" w:rsidRDefault="00F15FAF" w:rsidP="00E5513F">
            <w:pPr>
              <w:spacing w:after="0" w:line="217" w:lineRule="atLeast"/>
              <w:ind w:left="4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7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right="40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4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23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right="7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4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Форма промежуточной аттестации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Default="00F15FAF" w:rsidP="00E5513F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Дата изучения</w:t>
            </w:r>
          </w:p>
          <w:p w:rsidR="00F15FAF" w:rsidRPr="00F15FAF" w:rsidRDefault="00F15FAF" w:rsidP="00E5513F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(план)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Default="00F15FAF" w:rsidP="00F15FAF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Дата изучения</w:t>
            </w:r>
          </w:p>
          <w:p w:rsidR="00F15FAF" w:rsidRPr="00F15FAF" w:rsidRDefault="00F15FAF" w:rsidP="00F15FAF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(факт)</w:t>
            </w:r>
          </w:p>
        </w:tc>
      </w:tr>
      <w:tr w:rsidR="00F15FAF" w:rsidRPr="00F15FAF" w:rsidTr="00F15FAF">
        <w:trPr>
          <w:trHeight w:val="653"/>
        </w:trPr>
        <w:tc>
          <w:tcPr>
            <w:tcW w:w="784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9551C0">
            <w:pPr>
              <w:spacing w:after="0" w:line="217" w:lineRule="atLeast"/>
              <w:ind w:left="3421" w:right="469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1. Введение 1 ч.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498"/>
        </w:trPr>
        <w:tc>
          <w:tcPr>
            <w:tcW w:w="6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right="6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Вводное занятие.</w:t>
            </w:r>
          </w:p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Удивительная наука – 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right="90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3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331"/>
        </w:trPr>
        <w:tc>
          <w:tcPr>
            <w:tcW w:w="784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715711" w:rsidP="00E5513F">
            <w:pPr>
              <w:spacing w:after="0" w:line="217" w:lineRule="atLeast"/>
              <w:ind w:right="222"/>
              <w:jc w:val="righ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 Микромир - 8</w:t>
            </w:r>
            <w:r w:rsidR="00F15FAF"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ч.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1185"/>
        </w:trPr>
        <w:tc>
          <w:tcPr>
            <w:tcW w:w="6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right="6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lastRenderedPageBreak/>
              <w:t>2</w:t>
            </w:r>
            <w:r w:rsidR="00616C9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40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Правила работы с микроскопом и биологическим оборудованием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715711" w:rsidP="00E5513F">
            <w:pPr>
              <w:spacing w:after="0" w:line="217" w:lineRule="atLeast"/>
              <w:ind w:right="90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Пр. работа: «Изучение строения увеличительных приборов»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715711" w:rsidP="00E5513F">
            <w:pPr>
              <w:spacing w:after="0" w:line="217" w:lineRule="atLeast"/>
              <w:ind w:right="68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839"/>
        </w:trPr>
        <w:tc>
          <w:tcPr>
            <w:tcW w:w="6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right="6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4-5</w:t>
            </w:r>
          </w:p>
          <w:p w:rsidR="00F15FAF" w:rsidRPr="00F15FAF" w:rsidRDefault="00F15FAF" w:rsidP="00E5513F">
            <w:pPr>
              <w:spacing w:after="0" w:line="217" w:lineRule="atLeast"/>
              <w:ind w:right="6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Методы изучения и приготовления микропрепаратов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715711" w:rsidP="00E5513F">
            <w:pPr>
              <w:spacing w:after="0" w:line="217" w:lineRule="atLeast"/>
              <w:ind w:right="90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Пр. работа: «Знакомство с клетками растений»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715711" w:rsidP="00E5513F">
            <w:pPr>
              <w:spacing w:after="0" w:line="217" w:lineRule="atLeast"/>
              <w:ind w:right="68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1942"/>
        </w:trPr>
        <w:tc>
          <w:tcPr>
            <w:tcW w:w="6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right="6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0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 w:right="4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Клетка – структурная единица живого организма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715711" w:rsidP="00E5513F">
            <w:pPr>
              <w:spacing w:after="0" w:line="217" w:lineRule="atLeast"/>
              <w:ind w:right="90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Пр. работа:</w:t>
            </w:r>
          </w:p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«Приготовление препарата и изучение строения растительной клетки»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715711" w:rsidP="00E5513F">
            <w:pPr>
              <w:spacing w:after="0" w:line="217" w:lineRule="atLeast"/>
              <w:ind w:right="68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334"/>
        </w:trPr>
        <w:tc>
          <w:tcPr>
            <w:tcW w:w="784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9551C0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0" w:type="dxa"/>
            </w:tcMar>
            <w:hideMark/>
          </w:tcPr>
          <w:p w:rsidR="00F15FAF" w:rsidRPr="00F15FAF" w:rsidRDefault="00F15FA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1395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3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left="9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3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Строение плесневых и дрожжевых грибов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3" w:type="dxa"/>
            </w:tcMar>
            <w:hideMark/>
          </w:tcPr>
          <w:p w:rsidR="00F15FAF" w:rsidRPr="00F15FAF" w:rsidRDefault="00715711" w:rsidP="00E5513F">
            <w:pPr>
              <w:spacing w:after="0" w:line="217" w:lineRule="atLeast"/>
              <w:ind w:left="50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  <w:r w:rsidR="00F15FAF"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3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Пр. работа: «Изучение строения плесневых и дрожжевых грибов»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3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right="44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63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5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25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25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331"/>
        </w:trPr>
        <w:tc>
          <w:tcPr>
            <w:tcW w:w="11271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1B5341">
            <w:pPr>
              <w:spacing w:after="0" w:line="217" w:lineRule="atLeast"/>
              <w:ind w:right="6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 Растительный мир -  34</w:t>
            </w:r>
            <w:r w:rsidR="00F15FAF"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ч. 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1B5341">
            <w:pPr>
              <w:spacing w:after="0" w:line="217" w:lineRule="atLeast"/>
              <w:ind w:right="6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1B5341">
            <w:pPr>
              <w:spacing w:after="0" w:line="217" w:lineRule="atLeast"/>
              <w:ind w:right="6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F15FAF" w:rsidRPr="00F15FAF" w:rsidTr="00F15FAF">
        <w:trPr>
          <w:trHeight w:val="655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left="9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Флора Волгоградской области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8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331"/>
        </w:trPr>
        <w:tc>
          <w:tcPr>
            <w:tcW w:w="11271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9551C0">
            <w:pPr>
              <w:spacing w:after="0" w:line="217" w:lineRule="atLeast"/>
              <w:ind w:right="6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9551C0">
            <w:pPr>
              <w:spacing w:after="0" w:line="217" w:lineRule="atLeast"/>
              <w:ind w:right="6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9551C0">
            <w:pPr>
              <w:spacing w:after="0" w:line="217" w:lineRule="atLeast"/>
              <w:ind w:right="6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1299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left="9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11-15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Гербаризация растений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Пр. работа: «Изготовление гербарных образцов»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977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left="9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16-19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Лекарственные растения Волгоградской области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Пр. работа: «</w:t>
            </w:r>
            <w:proofErr w:type="spellStart"/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Фитобар</w:t>
            </w:r>
            <w:proofErr w:type="spellEnd"/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653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left="9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Ядовитые растения Волгоградской области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8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977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3519E1">
            <w:pPr>
              <w:spacing w:after="0" w:line="217" w:lineRule="atLeast"/>
              <w:ind w:left="4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lastRenderedPageBreak/>
              <w:t>21-23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Краснокнижные</w:t>
            </w:r>
            <w:proofErr w:type="spellEnd"/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r w:rsidR="00616C9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растения Волгоградской </w:t>
            </w: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left="8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  <w:r w:rsidR="00F15FAF"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331"/>
        </w:trPr>
        <w:tc>
          <w:tcPr>
            <w:tcW w:w="11271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3519E1">
            <w:pPr>
              <w:spacing w:after="0" w:line="217" w:lineRule="atLeast"/>
              <w:ind w:right="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3519E1">
            <w:pPr>
              <w:spacing w:after="0" w:line="217" w:lineRule="atLeast"/>
              <w:ind w:right="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3519E1">
            <w:pPr>
              <w:spacing w:after="0" w:line="217" w:lineRule="atLeast"/>
              <w:ind w:right="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334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left="9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24-27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Комнатные растения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8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  <w:r w:rsidR="00616C9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</w:tbl>
    <w:p w:rsidR="00E5513F" w:rsidRPr="00F15FAF" w:rsidRDefault="00E5513F" w:rsidP="00E5513F">
      <w:pPr>
        <w:shd w:val="clear" w:color="auto" w:fill="FFFFFF"/>
        <w:spacing w:after="0" w:line="217" w:lineRule="atLeast"/>
        <w:ind w:left="-1702" w:right="11129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</w:p>
    <w:tbl>
      <w:tblPr>
        <w:tblW w:w="15381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747"/>
        <w:gridCol w:w="828"/>
        <w:gridCol w:w="2769"/>
        <w:gridCol w:w="851"/>
        <w:gridCol w:w="3260"/>
        <w:gridCol w:w="2126"/>
        <w:gridCol w:w="2126"/>
      </w:tblGrid>
      <w:tr w:rsidR="00F15FAF" w:rsidRPr="00F15FAF" w:rsidTr="00F15FAF">
        <w:trPr>
          <w:trHeight w:val="334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- лекари</w:t>
            </w:r>
          </w:p>
        </w:tc>
        <w:tc>
          <w:tcPr>
            <w:tcW w:w="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653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left="9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24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«Путешествие на</w:t>
            </w:r>
          </w:p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Зеленую планету»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8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1443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left="9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30-32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Лиственные породы деревьев Волгоградской  </w:t>
            </w:r>
          </w:p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Пр. работа: «Изучение внешнего строения листьев, плодов и семян покрытосемянных растений»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676E1B">
        <w:trPr>
          <w:trHeight w:val="1265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left="9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33-35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Хвойные породы деревьев Волгоградской </w:t>
            </w:r>
          </w:p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Пр. работа: «Изучение внешнего строения хвои, шишек и семян голосеменных растений»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676E1B">
        <w:trPr>
          <w:trHeight w:val="1099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left="9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Определение возраста деревьев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Пр. работа:</w:t>
            </w:r>
          </w:p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«Определение возраста деревьев по мутовкам, годичным кольцам»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676E1B">
        <w:trPr>
          <w:trHeight w:val="1115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left="9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38-40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 w:right="49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Лесная кухня: ягоды, шишки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Пр. работа:</w:t>
            </w:r>
          </w:p>
          <w:p w:rsidR="00F15FAF" w:rsidRPr="00F15FAF" w:rsidRDefault="00F15FAF" w:rsidP="00E5513F">
            <w:pPr>
              <w:spacing w:after="0" w:line="217" w:lineRule="atLeast"/>
              <w:ind w:righ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«Определение съедобных растений по плодам и шишкам»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331"/>
        </w:trPr>
        <w:tc>
          <w:tcPr>
            <w:tcW w:w="1112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537089">
            <w:pPr>
              <w:spacing w:after="0" w:line="217" w:lineRule="atLeast"/>
              <w:ind w:right="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537089">
            <w:pPr>
              <w:spacing w:after="0" w:line="217" w:lineRule="atLeast"/>
              <w:ind w:right="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537089">
            <w:pPr>
              <w:spacing w:after="0" w:line="217" w:lineRule="atLeast"/>
              <w:ind w:right="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331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E5513F">
            <w:pPr>
              <w:spacing w:after="0" w:line="217" w:lineRule="atLeast"/>
              <w:ind w:left="9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Разнообразие грибов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8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653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616C9E" w:rsidP="00537089">
            <w:pPr>
              <w:spacing w:after="0" w:line="217" w:lineRule="atLeast"/>
              <w:ind w:left="4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«Лес и его обитатели»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8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334"/>
        </w:trPr>
        <w:tc>
          <w:tcPr>
            <w:tcW w:w="1112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right="6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 Исследовательская деятельность -  4 ч.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right="6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right="61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F15FAF" w:rsidRPr="00F15FAF" w:rsidTr="00F15FAF">
        <w:trPr>
          <w:trHeight w:val="975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4B2108" w:rsidP="00E5513F">
            <w:pPr>
              <w:spacing w:after="0" w:line="217" w:lineRule="atLeast"/>
              <w:ind w:left="9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Технология исследовательской деятельности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8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F15FAF" w:rsidRPr="00F15FAF" w:rsidTr="00F15FAF">
        <w:trPr>
          <w:trHeight w:val="655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4B2108" w:rsidP="00E842F9">
            <w:pPr>
              <w:spacing w:after="0" w:line="217" w:lineRule="atLeast"/>
              <w:ind w:left="4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45-47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right="65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45" w:type="dxa"/>
            </w:tcMar>
            <w:hideMark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F15FA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5FAF" w:rsidRPr="00F15FAF" w:rsidRDefault="00F15FAF" w:rsidP="00E5513F">
            <w:pPr>
              <w:spacing w:after="0" w:line="217" w:lineRule="atLeast"/>
              <w:ind w:left="7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</w:tbl>
    <w:p w:rsidR="00E5513F" w:rsidRPr="00F15FAF" w:rsidRDefault="00E5513F" w:rsidP="00B579E0">
      <w:pPr>
        <w:shd w:val="clear" w:color="auto" w:fill="FFFFFF"/>
        <w:spacing w:after="220" w:line="217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5FA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</w:p>
    <w:p w:rsidR="00B44B2C" w:rsidRPr="00E5513F" w:rsidRDefault="00B44B2C">
      <w:pPr>
        <w:rPr>
          <w:rFonts w:ascii="Times New Roman" w:hAnsi="Times New Roman" w:cs="Times New Roman"/>
          <w:sz w:val="28"/>
          <w:szCs w:val="28"/>
        </w:rPr>
      </w:pPr>
    </w:p>
    <w:sectPr w:rsidR="00B44B2C" w:rsidRPr="00E5513F" w:rsidSect="00181338">
      <w:pgSz w:w="16838" w:h="11906" w:orient="landscape"/>
      <w:pgMar w:top="425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28"/>
    <w:rsid w:val="000B26A7"/>
    <w:rsid w:val="000D239C"/>
    <w:rsid w:val="00181338"/>
    <w:rsid w:val="00186346"/>
    <w:rsid w:val="001B5341"/>
    <w:rsid w:val="00212F96"/>
    <w:rsid w:val="003519E1"/>
    <w:rsid w:val="00403BB1"/>
    <w:rsid w:val="00440920"/>
    <w:rsid w:val="004707AD"/>
    <w:rsid w:val="004B2108"/>
    <w:rsid w:val="004F0A31"/>
    <w:rsid w:val="00537089"/>
    <w:rsid w:val="005C02EA"/>
    <w:rsid w:val="00616C9E"/>
    <w:rsid w:val="00676E1B"/>
    <w:rsid w:val="00715711"/>
    <w:rsid w:val="00922C28"/>
    <w:rsid w:val="009551C0"/>
    <w:rsid w:val="00B44B2C"/>
    <w:rsid w:val="00B579E0"/>
    <w:rsid w:val="00C46A0D"/>
    <w:rsid w:val="00CA31E4"/>
    <w:rsid w:val="00CC60F7"/>
    <w:rsid w:val="00CF1F30"/>
    <w:rsid w:val="00E5513F"/>
    <w:rsid w:val="00E842F9"/>
    <w:rsid w:val="00F15FAF"/>
    <w:rsid w:val="00FF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F977D-3087-4388-B4F5-0BE09755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51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51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51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1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51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51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semiHidden/>
    <w:unhideWhenUsed/>
    <w:rsid w:val="00E551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2021-09-30T10:25:00Z</cp:lastPrinted>
  <dcterms:created xsi:type="dcterms:W3CDTF">2021-09-30T06:33:00Z</dcterms:created>
  <dcterms:modified xsi:type="dcterms:W3CDTF">2025-09-03T09:02:00Z</dcterms:modified>
</cp:coreProperties>
</file>